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5F" w:rsidRDefault="002E6957">
      <w:pPr>
        <w:pStyle w:val="1"/>
        <w:shd w:val="clear" w:color="auto" w:fill="auto"/>
        <w:jc w:val="center"/>
      </w:pPr>
      <w:r>
        <w:t>Лист экспертизы</w:t>
      </w:r>
      <w:r>
        <w:br/>
      </w:r>
      <w:bookmarkStart w:id="0" w:name="_GoBack"/>
      <w:bookmarkEnd w:id="0"/>
      <w:r>
        <w:t>программы педагога дополнительного образования</w:t>
      </w:r>
      <w:r>
        <w:br/>
        <w:t>Разработчик программы:</w:t>
      </w:r>
    </w:p>
    <w:p w:rsidR="00E2415F" w:rsidRDefault="002E6957">
      <w:pPr>
        <w:pStyle w:val="a5"/>
        <w:shd w:val="clear" w:color="auto" w:fill="auto"/>
      </w:pPr>
      <w:r>
        <w:t>Краткая характеристика программы</w:t>
      </w:r>
    </w:p>
    <w:tbl>
      <w:tblPr>
        <w:tblStyle w:val="-1"/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6168"/>
      </w:tblGrid>
      <w:tr w:rsidR="00E2415F" w:rsidTr="00623D2A">
        <w:trPr>
          <w:trHeight w:hRule="exact" w:val="581"/>
        </w:trPr>
        <w:tc>
          <w:tcPr>
            <w:tcW w:w="3192" w:type="dxa"/>
          </w:tcPr>
          <w:p w:rsidR="00E2415F" w:rsidRDefault="002E6957">
            <w:pPr>
              <w:pStyle w:val="a7"/>
              <w:shd w:val="clear" w:color="auto" w:fill="auto"/>
            </w:pPr>
            <w:r>
              <w:t>Наименование программы</w:t>
            </w:r>
          </w:p>
        </w:tc>
        <w:tc>
          <w:tcPr>
            <w:tcW w:w="6168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562"/>
        </w:trPr>
        <w:tc>
          <w:tcPr>
            <w:tcW w:w="3192" w:type="dxa"/>
          </w:tcPr>
          <w:p w:rsidR="00E2415F" w:rsidRDefault="002E6957">
            <w:pPr>
              <w:pStyle w:val="a7"/>
              <w:shd w:val="clear" w:color="auto" w:fill="auto"/>
            </w:pPr>
            <w:r>
              <w:t>Направленность программы</w:t>
            </w:r>
          </w:p>
        </w:tc>
        <w:tc>
          <w:tcPr>
            <w:tcW w:w="6168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562"/>
        </w:trPr>
        <w:tc>
          <w:tcPr>
            <w:tcW w:w="3192" w:type="dxa"/>
          </w:tcPr>
          <w:p w:rsidR="00E2415F" w:rsidRDefault="002E6957">
            <w:pPr>
              <w:pStyle w:val="a7"/>
              <w:shd w:val="clear" w:color="auto" w:fill="auto"/>
            </w:pPr>
            <w:r>
              <w:t>Срок реализации</w:t>
            </w:r>
          </w:p>
        </w:tc>
        <w:tc>
          <w:tcPr>
            <w:tcW w:w="6168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840"/>
        </w:trPr>
        <w:tc>
          <w:tcPr>
            <w:tcW w:w="3192" w:type="dxa"/>
          </w:tcPr>
          <w:p w:rsidR="00E2415F" w:rsidRDefault="002E6957">
            <w:pPr>
              <w:pStyle w:val="a7"/>
              <w:shd w:val="clear" w:color="auto" w:fill="auto"/>
            </w:pPr>
            <w:r>
              <w:t>Объем (в том числе указать объем по каждому году обучения)</w:t>
            </w:r>
          </w:p>
        </w:tc>
        <w:tc>
          <w:tcPr>
            <w:tcW w:w="6168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293"/>
        </w:trPr>
        <w:tc>
          <w:tcPr>
            <w:tcW w:w="3192" w:type="dxa"/>
          </w:tcPr>
          <w:p w:rsidR="00E2415F" w:rsidRDefault="002E6957">
            <w:pPr>
              <w:pStyle w:val="a7"/>
              <w:shd w:val="clear" w:color="auto" w:fill="auto"/>
            </w:pPr>
            <w:r>
              <w:t>Возраст обучающихся</w:t>
            </w:r>
          </w:p>
        </w:tc>
        <w:tc>
          <w:tcPr>
            <w:tcW w:w="6168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</w:tbl>
    <w:p w:rsidR="00E2415F" w:rsidRDefault="00E2415F">
      <w:pPr>
        <w:spacing w:after="259" w:line="1" w:lineRule="exact"/>
      </w:pPr>
    </w:p>
    <w:tbl>
      <w:tblPr>
        <w:tblStyle w:val="-1"/>
        <w:tblW w:w="9351" w:type="dxa"/>
        <w:tblLayout w:type="fixed"/>
        <w:tblLook w:val="0000" w:firstRow="0" w:lastRow="0" w:firstColumn="0" w:lastColumn="0" w:noHBand="0" w:noVBand="0"/>
      </w:tblPr>
      <w:tblGrid>
        <w:gridCol w:w="643"/>
        <w:gridCol w:w="5275"/>
        <w:gridCol w:w="1109"/>
        <w:gridCol w:w="198"/>
        <w:gridCol w:w="2077"/>
        <w:gridCol w:w="49"/>
      </w:tblGrid>
      <w:tr w:rsidR="00E2415F" w:rsidTr="00623D2A">
        <w:trPr>
          <w:trHeight w:hRule="exact" w:val="1087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№ п/п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t>Наименование экспертного показателя</w:t>
            </w:r>
          </w:p>
        </w:tc>
        <w:tc>
          <w:tcPr>
            <w:tcW w:w="1307" w:type="dxa"/>
            <w:gridSpan w:val="2"/>
          </w:tcPr>
          <w:p w:rsidR="00E2415F" w:rsidRDefault="002E6957">
            <w:pPr>
              <w:pStyle w:val="a7"/>
              <w:shd w:val="clear" w:color="auto" w:fill="auto"/>
            </w:pPr>
            <w:r>
              <w:t>Да/</w:t>
            </w:r>
          </w:p>
          <w:p w:rsidR="00E2415F" w:rsidRDefault="002E6957">
            <w:pPr>
              <w:pStyle w:val="a7"/>
              <w:shd w:val="clear" w:color="auto" w:fill="auto"/>
              <w:spacing w:line="209" w:lineRule="auto"/>
            </w:pPr>
            <w:r>
              <w:t>Нет/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Частично</w:t>
            </w:r>
          </w:p>
        </w:tc>
        <w:tc>
          <w:tcPr>
            <w:tcW w:w="2126" w:type="dxa"/>
            <w:gridSpan w:val="2"/>
          </w:tcPr>
          <w:p w:rsidR="00E2415F" w:rsidRDefault="002E6957">
            <w:pPr>
              <w:pStyle w:val="a7"/>
              <w:shd w:val="clear" w:color="auto" w:fill="auto"/>
              <w:jc w:val="center"/>
            </w:pPr>
            <w:r>
              <w:t>Комментарий эксперта</w:t>
            </w:r>
          </w:p>
        </w:tc>
      </w:tr>
      <w:tr w:rsidR="00E2415F" w:rsidTr="00623D2A">
        <w:trPr>
          <w:trHeight w:hRule="exact" w:val="1258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1.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Соответствие текста программы общим требованиям: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основным правилам оформления текстовых документов по ГОСТ</w:t>
            </w:r>
          </w:p>
        </w:tc>
        <w:tc>
          <w:tcPr>
            <w:tcW w:w="1307" w:type="dxa"/>
            <w:gridSpan w:val="2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3739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2.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Соответствие титульного листа общим</w:t>
            </w:r>
            <w:r>
              <w:rPr>
                <w:b/>
                <w:bCs/>
              </w:rPr>
              <w:t xml:space="preserve"> требованиям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Наименование образовательной организации.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Гриф утверждения программы (с указанием даты и номера приказа)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Название программы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Направленность программы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Уровень освоения программы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Возраст детей, на которых рассчитана программа Срок реализации прог</w:t>
            </w:r>
            <w:r>
              <w:t>раммы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ФИО, должность разработчика (разработчиков) программы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Город и год разработки программы</w:t>
            </w:r>
          </w:p>
        </w:tc>
        <w:tc>
          <w:tcPr>
            <w:tcW w:w="1307" w:type="dxa"/>
            <w:gridSpan w:val="2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638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3.</w:t>
            </w:r>
          </w:p>
        </w:tc>
        <w:tc>
          <w:tcPr>
            <w:tcW w:w="8708" w:type="dxa"/>
            <w:gridSpan w:val="5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Комплекс основных характеристик программы</w:t>
            </w:r>
          </w:p>
        </w:tc>
      </w:tr>
      <w:tr w:rsidR="00E2415F" w:rsidTr="00623D2A">
        <w:trPr>
          <w:trHeight w:hRule="exact" w:val="2088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3.1.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Направленность программы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Программа соответствует заявленной направленности ДОД.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 xml:space="preserve">Направленность </w:t>
            </w:r>
            <w:r>
              <w:t>образовательной программы соответствует ее названию и содержанию. Цель и задачи сформулированы с учетом направленности программы.</w:t>
            </w:r>
          </w:p>
        </w:tc>
        <w:tc>
          <w:tcPr>
            <w:tcW w:w="1307" w:type="dxa"/>
            <w:gridSpan w:val="2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442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3.2.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Уровень программы.</w:t>
            </w:r>
          </w:p>
        </w:tc>
        <w:tc>
          <w:tcPr>
            <w:tcW w:w="1307" w:type="dxa"/>
            <w:gridSpan w:val="2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gridAfter w:val="1"/>
          <w:wAfter w:w="49" w:type="dxa"/>
          <w:trHeight w:hRule="exact" w:val="984"/>
        </w:trPr>
        <w:tc>
          <w:tcPr>
            <w:tcW w:w="643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t>Обосновано отнесение программы к заявленному уровню.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 xml:space="preserve">Срок освоения программы адекватен </w:t>
            </w:r>
            <w:r>
              <w:t>уровню.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gridSpan w:val="2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gridAfter w:val="1"/>
          <w:wAfter w:w="49" w:type="dxa"/>
          <w:trHeight w:hRule="exact" w:val="3713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3.3.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Актуальность, новизна, педагогическая целесообразность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Обоснована актуальность программы. Программа соответствует действующим нормативным правовым актам и государственным программным документам.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 xml:space="preserve">В программе представлены современные идеи и </w:t>
            </w:r>
            <w:r>
              <w:t>актуальные направления: развития науки, техники, культуры, экономики, социальной сферы и др., развития и организации дополнительного образования детей Предусмотрена возможность использования программы в других образовательных системах.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gridSpan w:val="2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gridAfter w:val="1"/>
          <w:wAfter w:w="49" w:type="dxa"/>
          <w:trHeight w:hRule="exact" w:val="2328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3.4.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Цель и </w:t>
            </w:r>
            <w:r>
              <w:rPr>
                <w:b/>
                <w:bCs/>
              </w:rPr>
              <w:t>задачи программы.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Сформулированы цели, задачи программы, они согласованы с содержанием и результатами программы.</w:t>
            </w:r>
          </w:p>
          <w:p w:rsidR="00E2415F" w:rsidRDefault="002E6957">
            <w:pPr>
              <w:pStyle w:val="a7"/>
              <w:shd w:val="clear" w:color="auto" w:fill="auto"/>
              <w:spacing w:line="25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должна быть связана с названием программы, отражать ее основную направленность и желаемый конечный результат.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Задача - конкретные «пути» д</w:t>
            </w:r>
            <w:r>
              <w:t>остижения цели.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gridSpan w:val="2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gridAfter w:val="1"/>
          <w:wAfter w:w="49" w:type="dxa"/>
          <w:trHeight w:hRule="exact" w:val="1810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3.5.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Отличительные особенности программы.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Изложены основные идеи, на которых базируется программа, обосновано ее своеобразие;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 xml:space="preserve">принципы отбора содержания, ключевые понятия и т.д. Указано, чем отличается программа от уже существующих в </w:t>
            </w:r>
            <w:r>
              <w:t>данном направлении.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gridSpan w:val="2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gridAfter w:val="1"/>
          <w:wAfter w:w="49" w:type="dxa"/>
          <w:trHeight w:hRule="exact" w:val="1531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3.6.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Категория учащихся.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Охарактеризованы и учтены возрастно</w:t>
            </w:r>
            <w:r>
              <w:softHyphen/>
              <w:t>психологические особенности учащихся. Обоснованы принципы формирования групп, количество учащихся.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gridSpan w:val="2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gridAfter w:val="1"/>
          <w:wAfter w:w="49" w:type="dxa"/>
          <w:trHeight w:hRule="exact" w:val="1531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3.7.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Сроки реализации программы.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 xml:space="preserve">Заявлена продолжительность </w:t>
            </w:r>
            <w:r>
              <w:t>образовательного процесса, выделены этапы.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Запланированный срок реализации программы реален для достижения результатов.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gridSpan w:val="2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gridAfter w:val="1"/>
          <w:wAfter w:w="49" w:type="dxa"/>
          <w:trHeight w:hRule="exact" w:val="1536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3.8.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Формы и режимы занятий по программе.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Выбор форм организации деятельности учащихся аргументирован и обоснован.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 xml:space="preserve">Обоснован </w:t>
            </w:r>
            <w:r>
              <w:t>представленный режим занятий (их количество и периодичность)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gridSpan w:val="2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gridAfter w:val="1"/>
          <w:wAfter w:w="49" w:type="dxa"/>
          <w:trHeight w:hRule="exact" w:val="720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3.9.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Планируемые результаты освоения программы.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gridSpan w:val="2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</w:tbl>
    <w:p w:rsidR="00E2415F" w:rsidRDefault="002E695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-1"/>
        <w:tblW w:w="0" w:type="auto"/>
        <w:tblLayout w:type="fixed"/>
        <w:tblLook w:val="0000" w:firstRow="0" w:lastRow="0" w:firstColumn="0" w:lastColumn="0" w:noHBand="0" w:noVBand="0"/>
      </w:tblPr>
      <w:tblGrid>
        <w:gridCol w:w="643"/>
        <w:gridCol w:w="5275"/>
        <w:gridCol w:w="1109"/>
        <w:gridCol w:w="2275"/>
      </w:tblGrid>
      <w:tr w:rsidR="00E2415F" w:rsidTr="00623D2A">
        <w:trPr>
          <w:trHeight w:hRule="exact" w:val="2918"/>
        </w:trPr>
        <w:tc>
          <w:tcPr>
            <w:tcW w:w="643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t>Разработанные результаты соотносятся с целью и задачами обучения по программе.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Охарактеризованы предметные и личностные результаты.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Результаты сформулированы четко и конкретно: перечислены приобретаемые знания, умения и качества личности учащегося.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Определено, как учащиеся будут демонстрировать приобретенные знания и умения по программе и свои достижения.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427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4.</w:t>
            </w:r>
          </w:p>
        </w:tc>
        <w:tc>
          <w:tcPr>
            <w:tcW w:w="8659" w:type="dxa"/>
            <w:gridSpan w:val="3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Содержание программы.</w:t>
            </w:r>
          </w:p>
        </w:tc>
      </w:tr>
      <w:tr w:rsidR="00E2415F" w:rsidTr="00623D2A">
        <w:trPr>
          <w:trHeight w:hRule="exact" w:val="2914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4.1.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Учебно-тематический план.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УТП отражает содержание программы, раскрывает последовательность изучения тем. УТП составлен в соответствии с заявленными сроками и этапами на весь период обучения, оформлен в таблице.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 xml:space="preserve">УТП определяет количество часов по </w:t>
            </w:r>
            <w:r>
              <w:t>каждой теме с распределением на теоретические и практические занятия (может включать формы работы и контроля)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427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4.2.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Содержание учебно-тематического плана.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2088"/>
        </w:trPr>
        <w:tc>
          <w:tcPr>
            <w:tcW w:w="643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t xml:space="preserve">Представлено реферативное описание каждой темы согласно УТП: в теоретической части учебный </w:t>
            </w:r>
            <w:r>
              <w:t>материал раскрывается тезисно и представляет собой объем информации, которым сможет овладеть учащийся; в практической - перечисляются формы практической деятельности детей.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1810"/>
        </w:trPr>
        <w:tc>
          <w:tcPr>
            <w:tcW w:w="643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t xml:space="preserve">Содержание программы соответствует: поставленным цели, задачам, указанной </w:t>
            </w:r>
            <w:r>
              <w:t>направленности и заявленному уровню; современному уровню развития науки, техники, культуры, экономики, технологий и социальной сферы.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2635"/>
        </w:trPr>
        <w:tc>
          <w:tcPr>
            <w:tcW w:w="643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t xml:space="preserve">Содержание программы направлено на: создание условий для личностного развития учащегося, его позитивную социализацию, </w:t>
            </w:r>
            <w:r>
              <w:t>социальное, культурное, профессиональное самоопределение и творческую самореализацию личности ребенка, формирование у учащихся учебных действий (личностных, регулятивных, познавательных, коммуникативных), практико-ориентированных знаний, умений и навыков.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1272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4.3.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Календарный учебный график.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Составлен календарный учебный график для учебной группы, включающий календарный период проведения занятия, формы занятий,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</w:tbl>
    <w:p w:rsidR="00E2415F" w:rsidRDefault="002E695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-1"/>
        <w:tblW w:w="0" w:type="auto"/>
        <w:tblLayout w:type="fixed"/>
        <w:tblLook w:val="0000" w:firstRow="0" w:lastRow="0" w:firstColumn="0" w:lastColumn="0" w:noHBand="0" w:noVBand="0"/>
      </w:tblPr>
      <w:tblGrid>
        <w:gridCol w:w="643"/>
        <w:gridCol w:w="5275"/>
        <w:gridCol w:w="1109"/>
        <w:gridCol w:w="2275"/>
      </w:tblGrid>
      <w:tr w:rsidR="00E2415F" w:rsidTr="00623D2A">
        <w:trPr>
          <w:trHeight w:hRule="exact" w:val="984"/>
        </w:trPr>
        <w:tc>
          <w:tcPr>
            <w:tcW w:w="643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t>количество часов по каждой теме, наименование раздела, темы занятия, формы контроля.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2640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5.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Формы аттестации и оценочные материалы.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Разработаны формы промежуточной и итоговой аттестации, адекватные заявленному содержанию программы и возрасту учащихся.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Разработан мониторинг эффективности реализации программы.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Созданная система оценочных средств по</w:t>
            </w:r>
            <w:r>
              <w:t>зволяет проконтролировать каждый заявленный результат обучения, измерить его и оценить.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427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6.</w:t>
            </w:r>
          </w:p>
        </w:tc>
        <w:tc>
          <w:tcPr>
            <w:tcW w:w="8659" w:type="dxa"/>
            <w:gridSpan w:val="3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Комплекс организационно-педагогических условий.</w:t>
            </w:r>
          </w:p>
        </w:tc>
      </w:tr>
      <w:tr w:rsidR="00E2415F" w:rsidTr="00623D2A">
        <w:trPr>
          <w:trHeight w:hRule="exact" w:val="3466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6.1.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Материально-технические условия реализации программы.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 xml:space="preserve">Представлена совокупность необходимых и достаточных </w:t>
            </w:r>
            <w:r>
              <w:t>условий для реализации программы. МТБ для реализации программы обоснована и достаточна.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Представлены современные информационно</w:t>
            </w:r>
            <w:r>
              <w:softHyphen/>
              <w:t>методические условия реализации программы (электронные образовательные ресурсы, информационные технологии, использование инфрастр</w:t>
            </w:r>
            <w:r>
              <w:t>уктуры организации: библиотеки, музей и др.)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1810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6.2.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Кадровое обеспечение программы.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Указан квалификационный уровень педагога дополнительного образования.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Указаны другие специалисты, привлекаемые для реализации программы (в случае необходимости).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3739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6.3.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Учебно-методическое обеспечение программы. </w:t>
            </w:r>
            <w:r>
              <w:t>Описана общая методика работы с учащимися по программе.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 xml:space="preserve">Используемые формы, методы и технологии актуальны, обоснованы, соответствуют возрасту, категории (ОВЗ, одаренные и т.д.) и возможностям учащихся; рассчитаны </w:t>
            </w:r>
            <w:r>
              <w:t>на формирование и применение практико</w:t>
            </w:r>
            <w:r>
              <w:softHyphen/>
              <w:t>ориентированных ЗУН.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Программа обеспечена методически, дидактически и технологически (положения, рекомендации, учебные пособия, разработки занятий, наглядный материал и др.)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1272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7.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t>Список литературы.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 xml:space="preserve">Список литературы </w:t>
            </w:r>
            <w:r>
              <w:t>актуален. Список литературы для разных категорий участников образовательного процесса. Оформление списка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</w:tbl>
    <w:p w:rsidR="00E2415F" w:rsidRDefault="002E695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-1"/>
        <w:tblW w:w="0" w:type="auto"/>
        <w:tblLayout w:type="fixed"/>
        <w:tblLook w:val="0000" w:firstRow="0" w:lastRow="0" w:firstColumn="0" w:lastColumn="0" w:noHBand="0" w:noVBand="0"/>
      </w:tblPr>
      <w:tblGrid>
        <w:gridCol w:w="643"/>
        <w:gridCol w:w="5275"/>
        <w:gridCol w:w="1109"/>
        <w:gridCol w:w="2275"/>
      </w:tblGrid>
      <w:tr w:rsidR="00E2415F" w:rsidTr="00623D2A">
        <w:trPr>
          <w:trHeight w:hRule="exact" w:val="710"/>
        </w:trPr>
        <w:tc>
          <w:tcPr>
            <w:tcW w:w="643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t>соответствует современным требованиям к оформлению библиографических ссылок.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  <w:tr w:rsidR="00E2415F" w:rsidTr="00623D2A">
        <w:trPr>
          <w:trHeight w:hRule="exact" w:val="2093"/>
        </w:trPr>
        <w:tc>
          <w:tcPr>
            <w:tcW w:w="643" w:type="dxa"/>
          </w:tcPr>
          <w:p w:rsidR="00E2415F" w:rsidRDefault="002E6957">
            <w:pPr>
              <w:pStyle w:val="a7"/>
              <w:shd w:val="clear" w:color="auto" w:fill="auto"/>
            </w:pPr>
            <w:r>
              <w:t>8.</w:t>
            </w:r>
          </w:p>
        </w:tc>
        <w:tc>
          <w:tcPr>
            <w:tcW w:w="5275" w:type="dxa"/>
          </w:tcPr>
          <w:p w:rsidR="00E2415F" w:rsidRDefault="002E6957">
            <w:pPr>
              <w:pStyle w:val="a7"/>
              <w:shd w:val="clear" w:color="auto" w:fill="auto"/>
            </w:pPr>
            <w:r>
              <w:t xml:space="preserve">Стиль и культура оформления программы. Стилистика изложения </w:t>
            </w:r>
            <w:r>
              <w:t>программы: официально</w:t>
            </w:r>
            <w:r>
              <w:softHyphen/>
              <w:t>деловой стиль документа. Современность и обоснованность использования педагогической терминологии. Оптимальность объема программы.</w:t>
            </w:r>
          </w:p>
          <w:p w:rsidR="00E2415F" w:rsidRDefault="002E6957">
            <w:pPr>
              <w:pStyle w:val="a7"/>
              <w:shd w:val="clear" w:color="auto" w:fill="auto"/>
            </w:pPr>
            <w:r>
              <w:t>Четкая структура и логика изложения.</w:t>
            </w:r>
          </w:p>
        </w:tc>
        <w:tc>
          <w:tcPr>
            <w:tcW w:w="1109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</w:tcPr>
          <w:p w:rsidR="00E2415F" w:rsidRDefault="00E2415F">
            <w:pPr>
              <w:rPr>
                <w:sz w:val="10"/>
                <w:szCs w:val="10"/>
              </w:rPr>
            </w:pPr>
          </w:p>
        </w:tc>
      </w:tr>
    </w:tbl>
    <w:p w:rsidR="00E2415F" w:rsidRDefault="00E2415F">
      <w:pPr>
        <w:spacing w:after="499" w:line="1" w:lineRule="exact"/>
      </w:pPr>
    </w:p>
    <w:p w:rsidR="00E2415F" w:rsidRDefault="002E6957">
      <w:pPr>
        <w:pStyle w:val="1"/>
        <w:shd w:val="clear" w:color="auto" w:fill="auto"/>
        <w:spacing w:after="740"/>
      </w:pPr>
      <w:r>
        <w:rPr>
          <w:b w:val="0"/>
          <w:bCs w:val="0"/>
        </w:rPr>
        <w:t xml:space="preserve">Заключение: </w:t>
      </w:r>
      <w:r>
        <w:rPr>
          <w:b w:val="0"/>
          <w:bCs w:val="0"/>
          <w:i/>
          <w:iCs/>
        </w:rPr>
        <w:t xml:space="preserve">(программа рекомендована к реализации, программа </w:t>
      </w:r>
      <w:r>
        <w:rPr>
          <w:b w:val="0"/>
          <w:bCs w:val="0"/>
          <w:i/>
          <w:iCs/>
        </w:rPr>
        <w:t>требует Доработки).</w:t>
      </w:r>
    </w:p>
    <w:p w:rsidR="00E2415F" w:rsidRDefault="002E6957">
      <w:pPr>
        <w:pStyle w:val="1"/>
        <w:shd w:val="clear" w:color="auto" w:fill="auto"/>
        <w:spacing w:after="740"/>
      </w:pPr>
      <w:r>
        <w:rPr>
          <w:b w:val="0"/>
          <w:bCs w:val="0"/>
        </w:rPr>
        <w:t>Ф.И.О. должность эксперта:</w:t>
      </w:r>
    </w:p>
    <w:p w:rsidR="00E2415F" w:rsidRDefault="002E6957">
      <w:pPr>
        <w:pStyle w:val="1"/>
        <w:shd w:val="clear" w:color="auto" w:fill="auto"/>
        <w:spacing w:after="0"/>
      </w:pPr>
      <w:r>
        <w:rPr>
          <w:b w:val="0"/>
          <w:bCs w:val="0"/>
        </w:rPr>
        <w:t>Дата экспертизы</w:t>
      </w:r>
    </w:p>
    <w:sectPr w:rsidR="00E2415F">
      <w:pgSz w:w="11900" w:h="16840"/>
      <w:pgMar w:top="1129" w:right="859" w:bottom="1020" w:left="1647" w:header="701" w:footer="5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57" w:rsidRDefault="002E6957">
      <w:r>
        <w:separator/>
      </w:r>
    </w:p>
  </w:endnote>
  <w:endnote w:type="continuationSeparator" w:id="0">
    <w:p w:rsidR="002E6957" w:rsidRDefault="002E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57" w:rsidRDefault="002E6957"/>
  </w:footnote>
  <w:footnote w:type="continuationSeparator" w:id="0">
    <w:p w:rsidR="002E6957" w:rsidRDefault="002E69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5F"/>
    <w:rsid w:val="002E6957"/>
    <w:rsid w:val="00623D2A"/>
    <w:rsid w:val="00E2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0E409-126A-421B-9E3A-99BE568F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2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-1">
    <w:name w:val="Grid Table 1 Light"/>
    <w:basedOn w:val="a1"/>
    <w:uiPriority w:val="46"/>
    <w:rsid w:val="00623D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5863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cp:lastModifiedBy>CENTURION</cp:lastModifiedBy>
  <cp:revision>2</cp:revision>
  <dcterms:created xsi:type="dcterms:W3CDTF">2020-08-03T10:31:00Z</dcterms:created>
  <dcterms:modified xsi:type="dcterms:W3CDTF">2020-08-03T10:33:00Z</dcterms:modified>
</cp:coreProperties>
</file>